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60"/>
        <w:jc w:val="center"/>
        <w:rPr>
          <w:b/>
          <w:bCs/>
          <w:sz w:val="36"/>
          <w:szCs w:val="36"/>
        </w:rPr>
      </w:pPr>
      <w:r>
        <w:rPr>
          <w:b/>
          <w:bCs/>
          <w:sz w:val="36"/>
          <w:szCs w:val="36"/>
        </w:rPr>
        <w:t xml:space="preserve">UFIT-RC Web Hosting </w:t>
      </w:r>
      <w:r>
        <w:rPr>
          <w:b/>
          <w:bCs/>
          <w:sz w:val="36"/>
          <w:szCs w:val="36"/>
        </w:rPr>
        <w:t>Instance Request Form</w:t>
      </w:r>
    </w:p>
    <w:p>
      <w:pPr>
        <w:pStyle w:val="Normal"/>
        <w:rPr/>
      </w:pPr>
      <w:r>
        <w:rPr/>
        <w:t>Please complete the following sections:</w:t>
      </w:r>
    </w:p>
    <w:p>
      <w:pPr>
        <w:pStyle w:val="Normal"/>
        <w:rPr>
          <w:b/>
          <w:bCs/>
        </w:rPr>
      </w:pPr>
      <w:r>
        <w:rPr>
          <w:b/>
          <w:bCs/>
        </w:rPr>
        <w:t>Project Name:</w:t>
      </w:r>
    </w:p>
    <w:p>
      <w:pPr>
        <w:pStyle w:val="Normal"/>
        <w:rPr/>
      </w:pPr>
      <w:r>
        <w:rPr/>
      </w:r>
    </w:p>
    <w:p>
      <w:pPr>
        <w:pStyle w:val="Normal"/>
        <w:rPr>
          <w:b/>
          <w:bCs/>
        </w:rPr>
      </w:pPr>
      <w:r>
        <w:rPr>
          <w:b/>
          <w:bCs/>
        </w:rPr>
        <w:t>T</w:t>
      </w:r>
      <w:r>
        <w:rPr>
          <w:b/>
          <w:bCs/>
        </w:rPr>
        <w:t xml:space="preserve">he </w:t>
      </w:r>
      <w:r>
        <w:rPr>
          <w:b/>
          <w:bCs/>
        </w:rPr>
        <w:t>HiPerGator</w:t>
      </w:r>
      <w:r>
        <w:rPr>
          <w:b/>
          <w:bCs/>
        </w:rPr>
        <w:t xml:space="preserve"> group responsible for this project:</w:t>
      </w:r>
    </w:p>
    <w:p>
      <w:pPr>
        <w:pStyle w:val="Normal"/>
        <w:rPr>
          <w:b w:val="false"/>
          <w:bCs w:val="false"/>
        </w:rPr>
      </w:pPr>
      <w:r>
        <w:rPr>
          <w:b w:val="false"/>
          <w:bCs w:val="false"/>
        </w:rPr>
      </w:r>
    </w:p>
    <w:p>
      <w:pPr>
        <w:pStyle w:val="Normal"/>
        <w:rPr>
          <w:b/>
          <w:bCs/>
        </w:rPr>
      </w:pPr>
      <w:r>
        <w:rPr>
          <w:b/>
          <w:bCs/>
        </w:rPr>
        <w:t>T</w:t>
      </w:r>
      <w:r>
        <w:rPr>
          <w:b/>
          <w:bCs/>
        </w:rPr>
        <w:t>he primary technical contact (developer) for the project:</w:t>
      </w:r>
    </w:p>
    <w:p>
      <w:pPr>
        <w:pStyle w:val="Normal"/>
        <w:rPr>
          <w:b w:val="false"/>
          <w:bCs w:val="false"/>
        </w:rPr>
      </w:pPr>
      <w:r>
        <w:rPr>
          <w:b w:val="false"/>
          <w:bCs w:val="false"/>
        </w:rPr>
      </w:r>
    </w:p>
    <w:p>
      <w:pPr>
        <w:pStyle w:val="Normal"/>
        <w:rPr>
          <w:b/>
        </w:rPr>
      </w:pPr>
      <w:r>
        <w:rPr>
          <w:b/>
        </w:rPr>
        <w:t>The principal responsible investigator for this project:</w:t>
      </w:r>
    </w:p>
    <w:p>
      <w:pPr>
        <w:pStyle w:val="Normal"/>
        <w:rPr>
          <w:b w:val="false"/>
          <w:bCs w:val="false"/>
        </w:rPr>
      </w:pPr>
      <w:r>
        <w:rPr>
          <w:b w:val="false"/>
          <w:bCs w:val="false"/>
        </w:rPr>
      </w:r>
    </w:p>
    <w:p>
      <w:pPr>
        <w:pStyle w:val="Normal"/>
        <w:rPr>
          <w:b/>
          <w:bCs/>
        </w:rPr>
      </w:pPr>
      <w:r>
        <w:rPr>
          <w:b/>
          <w:bCs/>
        </w:rPr>
        <w:t>A detailed description of the project:</w:t>
      </w:r>
    </w:p>
    <w:p>
      <w:pPr>
        <w:pStyle w:val="Normal"/>
        <w:rPr>
          <w:b w:val="false"/>
          <w:bCs w:val="false"/>
        </w:rPr>
      </w:pPr>
      <w:r>
        <w:rPr>
          <w:b w:val="false"/>
          <w:bCs w:val="false"/>
        </w:rPr>
      </w:r>
    </w:p>
    <w:p>
      <w:pPr>
        <w:pStyle w:val="Normal"/>
        <w:rPr>
          <w:b/>
          <w:bCs/>
        </w:rPr>
      </w:pPr>
      <w:r>
        <w:rPr>
          <w:b/>
          <w:bCs/>
        </w:rPr>
        <w:t>The objective of the web application:</w:t>
      </w:r>
    </w:p>
    <w:p>
      <w:pPr>
        <w:pStyle w:val="Normal"/>
        <w:rPr>
          <w:b/>
          <w:bCs/>
        </w:rPr>
      </w:pPr>
      <w:r>
        <w:rPr/>
      </w:r>
    </w:p>
    <w:p>
      <w:pPr>
        <w:pStyle w:val="Normal"/>
        <w:rPr>
          <w:b/>
        </w:rPr>
      </w:pPr>
      <w:r>
        <w:rPr>
          <w:b/>
          <w:bCs/>
        </w:rPr>
        <w:t>The expected user community / number of users:</w:t>
      </w:r>
    </w:p>
    <w:p>
      <w:pPr>
        <w:pStyle w:val="Normal"/>
        <w:rPr>
          <w:b w:val="false"/>
          <w:bCs w:val="false"/>
        </w:rPr>
      </w:pPr>
      <w:r>
        <w:rPr>
          <w:b w:val="false"/>
          <w:bCs w:val="false"/>
        </w:rPr>
      </w:r>
    </w:p>
    <w:p>
      <w:pPr>
        <w:pStyle w:val="Normal"/>
        <w:rPr/>
      </w:pPr>
      <w:r>
        <w:rPr>
          <w:b/>
          <w:bCs/>
        </w:rPr>
        <w:t>A map of all external components, connections, and data involved in the web application:</w:t>
      </w:r>
    </w:p>
    <w:p>
      <w:pPr>
        <w:pStyle w:val="Normal"/>
        <w:rPr/>
      </w:pPr>
      <w:r>
        <w:rPr/>
        <w:t xml:space="preserve"> </w:t>
      </w:r>
      <w:r>
        <w:rPr/>
        <w:t>&lt;</w:t>
      </w:r>
      <w:r>
        <w:rPr/>
        <w:t>INSERT HERE&gt;</w:t>
      </w:r>
    </w:p>
    <w:p>
      <w:pPr>
        <w:pStyle w:val="Normal"/>
        <w:rPr>
          <w:b/>
          <w:bCs/>
        </w:rPr>
      </w:pPr>
      <w:r>
        <w:rPr>
          <w:b/>
          <w:bCs/>
        </w:rPr>
        <w:t>The UF data classification and data elements being processed:</w:t>
      </w:r>
    </w:p>
    <w:p>
      <w:pPr>
        <w:pStyle w:val="Normal"/>
        <w:rPr>
          <w:i/>
          <w:i/>
          <w:iCs/>
        </w:rPr>
      </w:pPr>
      <w:r>
        <w:rPr>
          <w:i/>
          <w:iCs/>
        </w:rPr>
        <w:t xml:space="preserve">Please review the UF Data Guide before completing this section: </w:t>
      </w:r>
      <w:hyperlink r:id="rId2">
        <w:r>
          <w:rPr>
            <w:rStyle w:val="Hyperlink"/>
            <w:i/>
            <w:iCs/>
          </w:rPr>
          <w:t>https://it.ufl.edu/security/audiences/faculty--staff/uf-data-guide/</w:t>
        </w:r>
      </w:hyperlink>
      <w:hyperlink r:id="rId3">
        <w:r>
          <w:rPr>
            <w:i/>
            <w:iCs/>
          </w:rPr>
          <w:t xml:space="preserve"> </w:t>
        </w:r>
      </w:hyperlink>
    </w:p>
    <w:p>
      <w:pPr>
        <w:sectPr>
          <w:footerReference w:type="default" r:id="rId4"/>
          <w:type w:val="nextPage"/>
          <w:pgSz w:w="12240" w:h="15840"/>
          <w:pgMar w:left="1134" w:right="1134" w:gutter="0" w:header="0" w:top="1134" w:footer="1134" w:bottom="2357"/>
          <w:pgNumType w:start="0" w:fmt="decimal"/>
          <w:formProt w:val="false"/>
          <w:textDirection w:val="lrTb"/>
        </w:sectPr>
        <w:pStyle w:val="Normal"/>
        <w:ind w:firstLine="720"/>
        <w:rPr>
          <w:b/>
          <w:bCs/>
        </w:rPr>
      </w:pPr>
      <w:r>
        <w:rPr>
          <w:b/>
          <w:bCs/>
        </w:rPr>
        <w:t>Does your application process restricted data (Yes, No)?</w:t>
      </w:r>
    </w:p>
    <w:p>
      <w:pPr>
        <w:pStyle w:val="Normal"/>
        <w:ind w:firstLine="720"/>
        <w:rPr/>
      </w:pPr>
      <w:r>
        <w:rPr/>
        <w:t>If the app processes restricted data, what type of restriction is in place (PHI, FERPA, etc)?</w:t>
      </w:r>
    </w:p>
    <w:p>
      <w:pPr>
        <w:pStyle w:val="Normal"/>
        <w:rPr/>
      </w:pPr>
      <w:r>
        <w:rPr/>
      </w:r>
    </w:p>
    <w:p>
      <w:pPr>
        <w:pStyle w:val="Normal"/>
        <w:ind w:firstLine="720"/>
        <w:rPr>
          <w:b/>
          <w:bCs/>
        </w:rPr>
      </w:pPr>
      <w:r>
        <w:rPr>
          <w:b/>
          <w:bCs/>
        </w:rPr>
        <w:t>Does your application process sensitive data (Yes, No)?</w:t>
      </w:r>
    </w:p>
    <w:p>
      <w:pPr>
        <w:pStyle w:val="Normal"/>
        <w:ind w:firstLine="720"/>
        <w:rPr/>
      </w:pPr>
      <w:r>
        <w:rPr/>
        <w:t>If so, please provide an example:</w:t>
      </w:r>
    </w:p>
    <w:p>
      <w:pPr>
        <w:pStyle w:val="Normal"/>
        <w:rPr/>
      </w:pPr>
      <w:r>
        <w:rPr/>
      </w:r>
    </w:p>
    <w:p>
      <w:pPr>
        <w:pStyle w:val="Normal"/>
        <w:ind w:firstLine="720"/>
        <w:rPr>
          <w:b/>
          <w:bCs/>
        </w:rPr>
      </w:pPr>
      <w:r>
        <w:rPr>
          <w:b/>
          <w:bCs/>
        </w:rPr>
        <w:t>Does your application process open data (Yes, No)?</w:t>
      </w:r>
    </w:p>
    <w:p>
      <w:pPr>
        <w:pStyle w:val="Normal"/>
        <w:ind w:firstLine="720"/>
        <w:rPr/>
      </w:pPr>
      <w:r>
        <w:rPr/>
        <w:t>If so, please provide an example:</w:t>
      </w:r>
    </w:p>
    <w:p>
      <w:pPr>
        <w:pStyle w:val="Normal"/>
        <w:rPr>
          <w:b/>
        </w:rPr>
      </w:pPr>
      <w:r>
        <w:rPr/>
      </w:r>
    </w:p>
    <w:p>
      <w:pPr>
        <w:pStyle w:val="Normal"/>
        <w:rPr/>
      </w:pPr>
      <w:r>
        <w:rPr/>
        <w:t xml:space="preserve">Please acknowledge that you have received a copy of the required project plan, the UFIT RC Web application development standard, the UFIT- RC PubApps web application policy, and that your team will operate your project in compliance with these policies. </w:t>
      </w:r>
    </w:p>
    <w:p>
      <w:pPr>
        <w:pStyle w:val="Normal"/>
        <w:rPr/>
      </w:pPr>
      <w:r>
        <w:rPr/>
        <w:t>Faculty PI/</w:t>
      </w:r>
      <w:r>
        <w:rPr/>
        <w:t>HPG Group Sponsor</w:t>
      </w:r>
      <w:r>
        <w:rPr/>
        <w:t xml:space="preserve"> Name:</w:t>
      </w:r>
    </w:p>
    <w:p>
      <w:pPr>
        <w:pStyle w:val="Normal"/>
        <w:rPr/>
      </w:pPr>
      <w:r>
        <w:rPr/>
        <w:t>Date:</w:t>
      </w:r>
    </w:p>
    <w:p>
      <w:pPr>
        <w:pStyle w:val="Normal"/>
        <w:rPr/>
      </w:pPr>
      <w:r>
        <w:rPr/>
      </w:r>
      <w:r>
        <w:br w:type="page"/>
      </w:r>
    </w:p>
    <w:p>
      <w:pPr>
        <w:pStyle w:val="Normal"/>
        <w:spacing w:before="0" w:after="160"/>
        <w:jc w:val="center"/>
        <w:rPr>
          <w:b/>
          <w:bCs/>
          <w:sz w:val="48"/>
          <w:szCs w:val="48"/>
        </w:rPr>
      </w:pPr>
      <w:r>
        <w:rPr>
          <w:b/>
          <w:bCs/>
          <w:sz w:val="48"/>
          <w:szCs w:val="48"/>
        </w:rPr>
        <w:t>UFIT R</w:t>
      </w:r>
      <w:r>
        <w:rPr>
          <w:b/>
          <w:bCs/>
          <w:sz w:val="48"/>
          <w:szCs w:val="48"/>
        </w:rPr>
        <w:t xml:space="preserve">esearch </w:t>
      </w:r>
      <w:r>
        <w:rPr>
          <w:b/>
          <w:bCs/>
          <w:sz w:val="48"/>
          <w:szCs w:val="48"/>
        </w:rPr>
        <w:t>C</w:t>
      </w:r>
      <w:r>
        <w:rPr>
          <w:b/>
          <w:bCs/>
          <w:sz w:val="48"/>
          <w:szCs w:val="48"/>
        </w:rPr>
        <w:t>omputing</w:t>
      </w:r>
      <w:r>
        <w:rPr>
          <w:b/>
          <w:bCs/>
          <w:sz w:val="48"/>
          <w:szCs w:val="48"/>
        </w:rPr>
        <w:t xml:space="preserve"> </w:t>
      </w:r>
      <w:r>
        <w:rPr>
          <w:b/>
          <w:bCs/>
          <w:sz w:val="48"/>
          <w:szCs w:val="48"/>
        </w:rPr>
        <w:t>W</w:t>
      </w:r>
      <w:r>
        <w:rPr>
          <w:b/>
          <w:bCs/>
          <w:sz w:val="48"/>
          <w:szCs w:val="48"/>
        </w:rPr>
        <w:t xml:space="preserve">eb </w:t>
      </w:r>
      <w:r>
        <w:rPr>
          <w:b/>
          <w:bCs/>
          <w:sz w:val="48"/>
          <w:szCs w:val="48"/>
        </w:rPr>
        <w:t>A</w:t>
      </w:r>
      <w:r>
        <w:rPr>
          <w:b/>
          <w:bCs/>
          <w:sz w:val="48"/>
          <w:szCs w:val="48"/>
        </w:rPr>
        <w:t xml:space="preserve">pplication </w:t>
      </w:r>
      <w:r>
        <w:rPr>
          <w:b/>
          <w:bCs/>
          <w:sz w:val="48"/>
          <w:szCs w:val="48"/>
        </w:rPr>
        <w:t>Hosting P</w:t>
      </w:r>
      <w:r>
        <w:rPr>
          <w:b/>
          <w:bCs/>
          <w:sz w:val="48"/>
          <w:szCs w:val="48"/>
        </w:rPr>
        <w:t>olicy</w:t>
      </w:r>
    </w:p>
    <w:p>
      <w:pPr>
        <w:pStyle w:val="Normal"/>
        <w:jc w:val="center"/>
        <w:rPr/>
      </w:pPr>
      <w:r>
        <w:rPr/>
        <w:t>Updated:</w:t>
      </w:r>
      <w:r>
        <w:rPr/>
        <w:t xml:space="preserve"> 2025-11-14</w:t>
      </w:r>
    </w:p>
    <w:p>
      <w:pPr>
        <w:pStyle w:val="ListParagraph"/>
        <w:numPr>
          <w:ilvl w:val="0"/>
          <w:numId w:val="2"/>
        </w:numPr>
        <w:rPr>
          <w:b/>
          <w:bCs/>
        </w:rPr>
      </w:pPr>
      <w:r>
        <w:rPr>
          <w:b/>
          <w:bCs/>
        </w:rPr>
        <w:t>Purpose</w:t>
      </w:r>
    </w:p>
    <w:p>
      <w:pPr>
        <w:pStyle w:val="Normal"/>
        <w:ind w:left="360"/>
        <w:rPr/>
      </w:pPr>
      <w:r>
        <w:rPr/>
        <w:t>To ensure secure, reliable, and accountable use of web applications on UFIT Research Computing infrastructure.  This policy enables research at the University of Florida, establishes unified management, and formally assigns roles and responsibilities for research projects using web application hosting at UFIT Research Computing.</w:t>
      </w:r>
    </w:p>
    <w:p>
      <w:pPr>
        <w:pStyle w:val="ListParagraph"/>
        <w:numPr>
          <w:ilvl w:val="0"/>
          <w:numId w:val="2"/>
        </w:numPr>
        <w:rPr>
          <w:b/>
          <w:bCs/>
        </w:rPr>
      </w:pPr>
      <w:r>
        <w:rPr>
          <w:b/>
          <w:bCs/>
        </w:rPr>
        <w:t>Applicability</w:t>
      </w:r>
    </w:p>
    <w:p>
      <w:pPr>
        <w:pStyle w:val="Normal"/>
        <w:ind w:left="360"/>
        <w:rPr/>
      </w:pPr>
      <w:r>
        <w:rPr/>
        <w:t>This policy applies to all web applications hosted at UFIT RC on the PubApps or PrivApps infrastructure, regardless of ownership or management.</w:t>
      </w:r>
    </w:p>
    <w:p>
      <w:pPr>
        <w:pStyle w:val="ListParagraph"/>
        <w:numPr>
          <w:ilvl w:val="0"/>
          <w:numId w:val="2"/>
        </w:numPr>
        <w:rPr>
          <w:b/>
          <w:bCs/>
        </w:rPr>
      </w:pPr>
      <w:r>
        <w:rPr>
          <w:b/>
          <w:bCs/>
        </w:rPr>
        <w:t>Definitions</w:t>
      </w:r>
    </w:p>
    <w:p>
      <w:pPr>
        <w:pStyle w:val="Normal"/>
        <w:ind w:left="360"/>
        <w:rPr/>
      </w:pPr>
      <w:r>
        <w:rPr>
          <w:i/>
          <w:iCs/>
        </w:rPr>
        <w:t>Web application</w:t>
      </w:r>
      <w:r>
        <w:rPr/>
        <w:t xml:space="preserve"> indicates any code or research data hosted on the UFIT Research Computing infrastructure and made available on the University Network or Public Internet.</w:t>
      </w:r>
    </w:p>
    <w:p>
      <w:pPr>
        <w:pStyle w:val="Normal"/>
        <w:ind w:left="360"/>
        <w:rPr/>
      </w:pPr>
      <w:r>
        <w:rPr>
          <w:i/>
          <w:iCs/>
        </w:rPr>
        <w:t>Restricted Data</w:t>
      </w:r>
      <w:r>
        <w:rPr/>
        <w:t xml:space="preserve"> means data in any format collected, developed, maintained or managed by or on behalf of the University, or within the scope of University activities, that are subject to specific protections under federal or state law or regulations or under applicable contracts. Examples include, but are not limited to medical records, social security numbers, credit card numbers, Florida driver licenses, non-directory student records, research protocols, and export controlled technical data.</w:t>
      </w:r>
    </w:p>
    <w:p>
      <w:pPr>
        <w:pStyle w:val="Normal"/>
        <w:ind w:left="360"/>
        <w:rPr/>
      </w:pPr>
      <w:r>
        <w:rPr>
          <w:i/>
          <w:iCs/>
        </w:rPr>
        <w:t>Sensitive Data</w:t>
      </w:r>
      <w:r>
        <w:rPr/>
        <w:t xml:space="preserve"> means data whose loss or unauthorized disclosure would impair the functions of the university, cause significant financial or reputational loss or lead to likely legal liability.</w:t>
      </w:r>
    </w:p>
    <w:p>
      <w:pPr>
        <w:pStyle w:val="Normal"/>
        <w:ind w:left="360"/>
        <w:rPr/>
      </w:pPr>
      <w:r>
        <w:rPr>
          <w:i/>
          <w:iCs/>
        </w:rPr>
        <w:t>Open Data</w:t>
      </w:r>
      <w:r>
        <w:rPr/>
        <w:t xml:space="preserve"> means Data that does not fall into any of the other information classifications. This data may be made generally available without specific information owner’s designee or delegate approval.</w:t>
      </w:r>
    </w:p>
    <w:p>
      <w:pPr>
        <w:pStyle w:val="ListParagraph"/>
        <w:numPr>
          <w:ilvl w:val="0"/>
          <w:numId w:val="2"/>
        </w:numPr>
        <w:rPr>
          <w:b/>
          <w:bCs/>
        </w:rPr>
      </w:pPr>
      <w:r>
        <w:rPr>
          <w:b/>
          <w:bCs/>
        </w:rPr>
        <w:t>Policy Statement</w:t>
      </w:r>
    </w:p>
    <w:p>
      <w:pPr>
        <w:pStyle w:val="Normal"/>
        <w:ind w:left="360"/>
        <w:rPr/>
      </w:pPr>
      <w:r>
        <w:rPr/>
        <w:t xml:space="preserve">All development and hosting of covered Web Applications must comply with the </w:t>
      </w:r>
      <w:r>
        <w:rPr/>
        <w:t>respective</w:t>
      </w:r>
      <w:r>
        <w:rPr/>
        <w:t xml:space="preserve"> </w:t>
      </w:r>
      <w:r>
        <w:rPr/>
        <w:t>requirements of the “UFIT Research Computing web hosting</w:t>
      </w:r>
      <w:r>
        <w:rPr/>
        <w:t xml:space="preserve"> project plan” </w:t>
      </w:r>
      <w:r>
        <w:rPr/>
        <w:t>depending</w:t>
      </w:r>
      <w:r>
        <w:rPr/>
        <w:t xml:space="preserve"> on the applicable data types</w:t>
      </w:r>
      <w:r>
        <w:rPr/>
        <w:t xml:space="preserve"> and </w:t>
      </w:r>
      <w:r>
        <w:rPr/>
        <w:t xml:space="preserve">follow </w:t>
      </w:r>
      <w:r>
        <w:rPr/>
        <w:t xml:space="preserve">the UFIT </w:t>
      </w:r>
      <w:r>
        <w:rPr/>
        <w:t xml:space="preserve">Research Computing </w:t>
      </w:r>
      <w:r>
        <w:rPr/>
        <w:t>web application development standard</w:t>
      </w:r>
      <w:r>
        <w:rPr/>
        <w:t>s</w:t>
      </w:r>
      <w:r>
        <w:rPr/>
        <w:t xml:space="preserve"> documents provided by UFIT R</w:t>
      </w:r>
      <w:r>
        <w:rPr/>
        <w:t xml:space="preserve">esearch </w:t>
      </w:r>
      <w:r>
        <w:rPr/>
        <w:t>C</w:t>
      </w:r>
      <w:r>
        <w:rPr/>
        <w:t>omputing.</w:t>
      </w:r>
    </w:p>
    <w:p>
      <w:pPr>
        <w:pStyle w:val="Normal"/>
        <w:numPr>
          <w:ilvl w:val="0"/>
          <w:numId w:val="5"/>
        </w:numPr>
        <w:jc w:val="left"/>
        <w:rPr>
          <w:sz w:val="36"/>
          <w:szCs w:val="36"/>
        </w:rPr>
      </w:pPr>
      <w:bookmarkStart w:id="1" w:name="_Hlk207870295"/>
      <w:r>
        <w:rPr>
          <w:b/>
          <w:bCs/>
          <w:sz w:val="36"/>
          <w:szCs w:val="36"/>
        </w:rPr>
        <w:t xml:space="preserve">PubApps </w:t>
      </w:r>
      <w:r>
        <w:rPr>
          <w:b/>
          <w:bCs/>
          <w:sz w:val="36"/>
          <w:szCs w:val="36"/>
        </w:rPr>
        <w:t xml:space="preserve">Instance with </w:t>
      </w:r>
      <w:r>
        <w:rPr>
          <w:b/>
          <w:bCs/>
          <w:sz w:val="36"/>
          <w:szCs w:val="36"/>
        </w:rPr>
        <w:t xml:space="preserve">Open </w:t>
      </w:r>
      <w:r>
        <w:rPr>
          <w:b/>
          <w:bCs/>
          <w:sz w:val="36"/>
          <w:szCs w:val="36"/>
        </w:rPr>
        <w:t>Data</w:t>
        <w:br/>
      </w:r>
      <w:r>
        <w:rPr>
          <w:b w:val="false"/>
          <w:bCs w:val="false"/>
        </w:rPr>
        <w:t xml:space="preserve">It is required that </w:t>
      </w:r>
      <w:r>
        <w:rPr>
          <w:b w:val="false"/>
          <w:bCs w:val="false"/>
        </w:rPr>
        <w:t>t</w:t>
      </w:r>
      <w:r>
        <w:rPr/>
        <w:t xml:space="preserve">he project must comply with items “1-5” of the </w:t>
      </w:r>
      <w:r>
        <w:rPr/>
        <w:t>UFIT Research Computing web hosting project plan.</w:t>
      </w:r>
      <w:r>
        <w:rPr/>
        <w:t xml:space="preserve">  </w:t>
      </w:r>
    </w:p>
    <w:p>
      <w:pPr>
        <w:pStyle w:val="Normal"/>
        <w:numPr>
          <w:ilvl w:val="0"/>
          <w:numId w:val="5"/>
        </w:numPr>
        <w:jc w:val="left"/>
        <w:rPr>
          <w:sz w:val="36"/>
          <w:szCs w:val="36"/>
        </w:rPr>
      </w:pPr>
      <w:r>
        <w:rPr>
          <w:b/>
          <w:bCs/>
          <w:sz w:val="36"/>
          <w:szCs w:val="36"/>
        </w:rPr>
        <w:t xml:space="preserve">PubApps </w:t>
      </w:r>
      <w:r>
        <w:rPr>
          <w:b/>
          <w:bCs/>
          <w:sz w:val="36"/>
          <w:szCs w:val="36"/>
        </w:rPr>
        <w:t xml:space="preserve">with </w:t>
      </w:r>
      <w:r>
        <w:rPr>
          <w:b/>
          <w:bCs/>
          <w:sz w:val="36"/>
          <w:szCs w:val="36"/>
        </w:rPr>
        <w:t xml:space="preserve">Sensitive </w:t>
      </w:r>
      <w:r>
        <w:rPr>
          <w:b/>
          <w:bCs/>
          <w:sz w:val="36"/>
          <w:szCs w:val="36"/>
        </w:rPr>
        <w:t>Data</w:t>
        <w:br/>
      </w:r>
      <w:r>
        <w:rPr>
          <w:b w:val="false"/>
          <w:bCs w:val="false"/>
        </w:rPr>
        <w:t xml:space="preserve">It is required that </w:t>
      </w:r>
      <w:r>
        <w:rPr>
          <w:b w:val="false"/>
          <w:bCs w:val="false"/>
        </w:rPr>
        <w:t>t</w:t>
      </w:r>
      <w:r>
        <w:rPr/>
        <w:t xml:space="preserve">he project must comply with items “1-5”, and, if applicable, item “6” of the </w:t>
      </w:r>
      <w:r>
        <w:rPr/>
        <w:t>UFIT Research Computing web hosting project plan.</w:t>
      </w:r>
      <w:r>
        <w:rPr/>
        <w:t xml:space="preserve">   </w:t>
      </w:r>
    </w:p>
    <w:p>
      <w:pPr>
        <w:pStyle w:val="Normal"/>
        <w:numPr>
          <w:ilvl w:val="0"/>
          <w:numId w:val="5"/>
        </w:numPr>
        <w:jc w:val="left"/>
        <w:rPr>
          <w:sz w:val="36"/>
          <w:szCs w:val="36"/>
        </w:rPr>
      </w:pPr>
      <w:r>
        <w:rPr>
          <w:b/>
          <w:bCs/>
          <w:sz w:val="36"/>
          <w:szCs w:val="36"/>
        </w:rPr>
        <w:t xml:space="preserve">PrivApps </w:t>
      </w:r>
      <w:r>
        <w:rPr>
          <w:b/>
          <w:bCs/>
          <w:sz w:val="36"/>
          <w:szCs w:val="36"/>
        </w:rPr>
        <w:t xml:space="preserve">with </w:t>
      </w:r>
      <w:r>
        <w:rPr>
          <w:b/>
          <w:bCs/>
          <w:sz w:val="36"/>
          <w:szCs w:val="36"/>
        </w:rPr>
        <w:t xml:space="preserve">Restricted </w:t>
      </w:r>
      <w:r>
        <w:rPr>
          <w:b/>
          <w:bCs/>
          <w:sz w:val="36"/>
          <w:szCs w:val="36"/>
        </w:rPr>
        <w:t>Data</w:t>
        <w:br/>
      </w:r>
      <w:r>
        <w:rPr>
          <w:b w:val="false"/>
          <w:bCs w:val="false"/>
        </w:rPr>
        <w:t xml:space="preserve">It is required that </w:t>
      </w:r>
      <w:r>
        <w:rPr>
          <w:b w:val="false"/>
          <w:bCs w:val="false"/>
        </w:rPr>
        <w:t>t</w:t>
      </w:r>
      <w:r>
        <w:rPr/>
        <w:t xml:space="preserve">he project must comply with all items “1-11” </w:t>
      </w:r>
      <w:r>
        <w:rPr/>
        <w:t xml:space="preserve">of the </w:t>
      </w:r>
      <w:r>
        <w:rPr/>
        <w:t>UFIT Research Computing web hosting project plan.</w:t>
      </w:r>
      <w:r>
        <w:rPr/>
        <w:t xml:space="preserve">   </w:t>
      </w:r>
    </w:p>
    <w:p>
      <w:pPr>
        <w:pStyle w:val="Normal"/>
        <w:spacing w:before="0" w:after="160"/>
        <w:jc w:val="center"/>
        <w:rPr>
          <w:sz w:val="36"/>
          <w:szCs w:val="36"/>
        </w:rPr>
      </w:pPr>
      <w:r>
        <w:rPr/>
      </w:r>
    </w:p>
    <w:p>
      <w:pPr>
        <w:pStyle w:val="Normal"/>
        <w:spacing w:before="0" w:after="160"/>
        <w:jc w:val="center"/>
        <w:rPr>
          <w:sz w:val="36"/>
          <w:szCs w:val="36"/>
        </w:rPr>
      </w:pPr>
      <w:r>
        <w:rPr/>
      </w:r>
      <w:r>
        <w:br w:type="page"/>
      </w:r>
    </w:p>
    <w:p>
      <w:pPr>
        <w:pStyle w:val="Normal"/>
        <w:spacing w:before="0" w:after="160"/>
        <w:jc w:val="center"/>
        <w:rPr>
          <w:sz w:val="36"/>
          <w:szCs w:val="36"/>
        </w:rPr>
      </w:pPr>
      <w:r>
        <w:rPr>
          <w:b/>
          <w:bCs/>
          <w:sz w:val="36"/>
          <w:szCs w:val="36"/>
        </w:rPr>
        <w:t>UFIT Research Computing Web Hosting</w:t>
      </w:r>
      <w:r>
        <w:rPr>
          <w:b/>
          <w:bCs/>
          <w:sz w:val="36"/>
          <w:szCs w:val="36"/>
        </w:rPr>
        <w:t xml:space="preserve"> Project Plan</w:t>
      </w:r>
      <w:bookmarkEnd w:id="1"/>
    </w:p>
    <w:p>
      <w:pPr>
        <w:pStyle w:val="Normal"/>
        <w:rPr/>
      </w:pPr>
      <w:r>
        <w:rPr/>
      </w:r>
    </w:p>
    <w:p>
      <w:pPr>
        <w:pStyle w:val="Normal"/>
        <w:rPr>
          <w:b/>
          <w:bCs/>
        </w:rPr>
      </w:pPr>
      <w:r>
        <w:rPr/>
        <w:t>The PI or Project owner will</w:t>
      </w:r>
    </w:p>
    <w:p>
      <w:pPr>
        <w:pStyle w:val="ListParagraph"/>
        <w:numPr>
          <w:ilvl w:val="0"/>
          <w:numId w:val="3"/>
        </w:numPr>
        <w:rPr/>
      </w:pPr>
      <w:r>
        <w:rPr/>
        <w:t>Complete and submit a copy of the UFIT RC Web Hosting Instance Request Form for Web Applications. If restricted data is used, this information should also be attached to the project’s risk assessment. This form includes:</w:t>
      </w:r>
    </w:p>
    <w:p>
      <w:pPr>
        <w:pStyle w:val="ListParagraph"/>
        <w:numPr>
          <w:ilvl w:val="1"/>
          <w:numId w:val="3"/>
        </w:numPr>
        <w:rPr/>
      </w:pPr>
      <w:r>
        <w:rPr/>
        <w:t>A detailed description of the project,</w:t>
      </w:r>
    </w:p>
    <w:p>
      <w:pPr>
        <w:pStyle w:val="ListParagraph"/>
        <w:numPr>
          <w:ilvl w:val="1"/>
          <w:numId w:val="3"/>
        </w:numPr>
        <w:rPr/>
      </w:pPr>
      <w:r>
        <w:rPr/>
        <w:t>The purpose of the web application,</w:t>
      </w:r>
    </w:p>
    <w:p>
      <w:pPr>
        <w:pStyle w:val="ListParagraph"/>
        <w:numPr>
          <w:ilvl w:val="1"/>
          <w:numId w:val="3"/>
        </w:numPr>
        <w:rPr/>
      </w:pPr>
      <w:r>
        <w:rPr/>
        <w:t>A map of all external components, connections, and data involved in the web application,</w:t>
      </w:r>
    </w:p>
    <w:p>
      <w:pPr>
        <w:pStyle w:val="ListParagraph"/>
        <w:numPr>
          <w:ilvl w:val="1"/>
          <w:numId w:val="3"/>
        </w:numPr>
        <w:rPr/>
      </w:pPr>
      <w:r>
        <w:rPr/>
        <w:t>The categorized (Open, Sensitive, or Restricted) data elements being processed</w:t>
      </w:r>
    </w:p>
    <w:p>
      <w:pPr>
        <w:pStyle w:val="ListParagraph"/>
        <w:numPr>
          <w:ilvl w:val="1"/>
          <w:numId w:val="3"/>
        </w:numPr>
        <w:rPr/>
      </w:pPr>
      <w:r>
        <w:rPr/>
        <w:t>The expected user community / estimated number of users</w:t>
      </w:r>
    </w:p>
    <w:p>
      <w:pPr>
        <w:pStyle w:val="ListParagraph"/>
        <w:numPr>
          <w:ilvl w:val="0"/>
          <w:numId w:val="3"/>
        </w:numPr>
        <w:rPr/>
      </w:pPr>
      <w:r>
        <w:rPr/>
        <w:t>All applications should comply with UF and UFIT branding and accessibility requirements.</w:t>
      </w:r>
    </w:p>
    <w:p>
      <w:pPr>
        <w:pStyle w:val="ListParagraph"/>
        <w:numPr>
          <w:ilvl w:val="1"/>
          <w:numId w:val="3"/>
        </w:numPr>
        <w:rPr/>
      </w:pPr>
      <w:hyperlink r:id="rId5">
        <w:r>
          <w:rPr>
            <w:rStyle w:val="Hyperlink"/>
          </w:rPr>
          <w:t>https://brandcenter.ufl.edu/</w:t>
        </w:r>
      </w:hyperlink>
    </w:p>
    <w:p>
      <w:pPr>
        <w:pStyle w:val="ListParagraph"/>
        <w:numPr>
          <w:ilvl w:val="1"/>
          <w:numId w:val="3"/>
        </w:numPr>
        <w:rPr/>
      </w:pPr>
      <w:hyperlink r:id="rId6">
        <w:r>
          <w:rPr>
            <w:rStyle w:val="Hyperlink"/>
          </w:rPr>
          <w:t>https://accessibility.ufl.edu/</w:t>
        </w:r>
      </w:hyperlink>
    </w:p>
    <w:p>
      <w:pPr>
        <w:pStyle w:val="ListParagraph"/>
        <w:numPr>
          <w:ilvl w:val="1"/>
          <w:numId w:val="3"/>
        </w:numPr>
        <w:rPr/>
      </w:pPr>
      <w:r>
        <w:rPr/>
        <w:t>https://policy.ufl.edu/policy/electronic-information-technology-and-communication-accessibility-policy/</w:t>
      </w:r>
    </w:p>
    <w:p>
      <w:pPr>
        <w:pStyle w:val="ListParagraph"/>
        <w:numPr>
          <w:ilvl w:val="0"/>
          <w:numId w:val="3"/>
        </w:numPr>
        <w:rPr/>
      </w:pPr>
      <w:r>
        <w:rPr/>
        <w:t>Ensure that the web application has the required technical security controls to protect the category of data being processed.</w:t>
      </w:r>
    </w:p>
    <w:p>
      <w:pPr>
        <w:pStyle w:val="Normal"/>
        <w:numPr>
          <w:ilvl w:val="0"/>
          <w:numId w:val="3"/>
        </w:numPr>
        <w:rPr/>
      </w:pPr>
      <w:r>
        <w:rPr/>
        <w:t>Ensure the data is being managed in compliance with Privacy or Legal regulations. </w:t>
      </w:r>
    </w:p>
    <w:p>
      <w:pPr>
        <w:pStyle w:val="ListParagraph"/>
        <w:numPr>
          <w:ilvl w:val="0"/>
          <w:numId w:val="3"/>
        </w:numPr>
        <w:rPr/>
      </w:pPr>
      <w:r>
        <w:rPr/>
        <w:t>Work with the UFIT RC Team to ensure all associated documentation has been submitted and UFIT RC PubApps web application policy covering the appropriate data categorization is being followed.</w:t>
      </w:r>
    </w:p>
    <w:p>
      <w:pPr>
        <w:pStyle w:val="Normal"/>
        <w:rPr/>
      </w:pPr>
      <w:r>
        <w:rPr/>
        <mc:AlternateContent>
          <mc:Choice Requires="wps">
            <w:drawing>
              <wp:inline distT="0" distB="0" distL="0" distR="0">
                <wp:extent cx="5943600" cy="19050"/>
                <wp:effectExtent l="0" t="0" r="0" b="0"/>
                <wp:docPr id="1" name=""/>
                <a:graphic xmlns:a="http://schemas.openxmlformats.org/drawingml/2006/main">
                  <a:graphicData uri="http://schemas.microsoft.com/office/word/2010/wordprocessingShape">
                    <wps:wsp>
                      <wps:cNvSpPr/>
                      <wps:nvSpPr>
                        <wps:cNvPr id="2"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ListParagraph"/>
        <w:numPr>
          <w:ilvl w:val="0"/>
          <w:numId w:val="3"/>
        </w:numPr>
        <w:rPr/>
      </w:pPr>
      <w:r>
        <w:rPr/>
        <w:t>Complete quarterly user access reviews on all users of the web application to determine if user access should be revoked.  The actions taken after a review should be documented.</w:t>
      </w:r>
    </w:p>
    <w:p>
      <w:pPr>
        <w:pStyle w:val="ListParagraph"/>
        <w:numPr>
          <w:ilvl w:val="0"/>
          <w:numId w:val="3"/>
        </w:numPr>
        <w:rPr/>
      </w:pPr>
      <w:r>
        <w:rPr/>
        <w:t>Submit and complete a risk assessment for the web application.</w:t>
      </w:r>
    </w:p>
    <w:p>
      <w:pPr>
        <w:pStyle w:val="ListParagraph"/>
        <w:numPr>
          <w:ilvl w:val="0"/>
          <w:numId w:val="3"/>
        </w:numPr>
        <w:rPr/>
      </w:pPr>
      <w:r>
        <w:rPr/>
        <w:t>Implement 2FA where possible</w:t>
      </w:r>
    </w:p>
    <w:p>
      <w:pPr>
        <w:pStyle w:val="ListParagraph"/>
        <w:numPr>
          <w:ilvl w:val="0"/>
          <w:numId w:val="3"/>
        </w:numPr>
        <w:rPr/>
      </w:pPr>
      <w:r>
        <w:rPr/>
        <w:t>Set the number of failed login attempts to 5 attempts before locking a user account to limit brute-force attacks.</w:t>
      </w:r>
    </w:p>
    <w:p>
      <w:pPr>
        <w:pStyle w:val="ListParagraph"/>
        <w:numPr>
          <w:ilvl w:val="0"/>
          <w:numId w:val="3"/>
        </w:numPr>
        <w:rPr/>
      </w:pPr>
      <w:r>
        <w:rPr/>
        <w:t>Manage the process for unlocking any web application user accounts that have been locked.</w:t>
      </w:r>
    </w:p>
    <w:p>
      <w:pPr>
        <w:pStyle w:val="ListParagraph"/>
        <w:numPr>
          <w:ilvl w:val="0"/>
          <w:numId w:val="3"/>
        </w:numPr>
        <w:rPr/>
      </w:pPr>
      <w:r>
        <w:rPr/>
        <w:t>Ensure, where applicable, any PII, PHI or student data being processed is being managed, in compliance with Privacy or Legal regulations. </w:t>
      </w:r>
    </w:p>
    <w:p>
      <w:pPr>
        <w:pStyle w:val="Normal"/>
        <w:rPr/>
      </w:pPr>
      <w:r>
        <w:rPr/>
      </w:r>
    </w:p>
    <w:p>
      <w:pPr>
        <w:pStyle w:val="Normal"/>
        <w:rPr/>
      </w:pPr>
      <w:r>
        <w:rPr/>
        <w:t>The UFIT RC Team will- </w:t>
      </w:r>
    </w:p>
    <w:p>
      <w:pPr>
        <w:pStyle w:val="ListParagraph"/>
        <w:numPr>
          <w:ilvl w:val="0"/>
          <w:numId w:val="1"/>
        </w:numPr>
        <w:rPr>
          <w:rFonts w:ascii="Aptos" w:hAnsi="Aptos" w:eastAsia="Aptos"/>
        </w:rPr>
      </w:pPr>
      <w:r>
        <w:rPr>
          <w:rFonts w:eastAsia="Aptos"/>
        </w:rPr>
        <w:t>Ensure the web application is tested and scanned for vulnerabilities before production implementation. This should include requesting confirmation from the customer that input validation is being applied, and scans with UF approved scanners do not have any Critical or High vulnerabilities indicated for the application.</w:t>
      </w:r>
    </w:p>
    <w:p>
      <w:pPr>
        <w:pStyle w:val="ListParagraph"/>
        <w:numPr>
          <w:ilvl w:val="0"/>
          <w:numId w:val="1"/>
        </w:numPr>
        <w:rPr/>
      </w:pPr>
      <w:r>
        <w:rPr/>
        <w:t>When setting up a reverse proxy configuration, check to see if the web application is available.</w:t>
      </w:r>
    </w:p>
    <w:p>
      <w:pPr>
        <w:pStyle w:val="ListParagraph"/>
        <w:numPr>
          <w:ilvl w:val="0"/>
          <w:numId w:val="1"/>
        </w:numPr>
        <w:rPr/>
      </w:pPr>
      <w:r>
        <w:rPr/>
        <w:t>Ensure and record the PI/Project owner attestation to the UFIT-RC PubApps web application policy</w:t>
      </w:r>
    </w:p>
    <w:p>
      <w:pPr>
        <w:pStyle w:val="ListParagraph"/>
        <w:numPr>
          <w:ilvl w:val="0"/>
          <w:numId w:val="1"/>
        </w:numPr>
        <w:rPr/>
      </w:pPr>
      <w:r>
        <w:rPr/>
        <w:t>Add the UFIT RC Pub/Priv-apps user request form as an attachment to the main PubApps risk assessment in Archer if a separate risk assessment was not required.</w:t>
      </w:r>
    </w:p>
    <w:p>
      <w:pPr>
        <w:pStyle w:val="Normal"/>
        <w:rPr/>
      </w:pPr>
      <w:r>
        <w:rPr/>
      </w:r>
    </w:p>
    <w:p>
      <w:pPr>
        <w:pStyle w:val="Normal"/>
        <w:rPr/>
      </w:pPr>
      <w:r>
        <w:rPr/>
      </w:r>
    </w:p>
    <w:p>
      <w:pPr>
        <w:pStyle w:val="Normal"/>
        <w:rPr/>
      </w:pPr>
      <w:r>
        <w:rPr/>
      </w:r>
      <w:r>
        <w:br w:type="page"/>
      </w:r>
    </w:p>
    <w:p>
      <w:pPr>
        <w:pStyle w:val="Normal"/>
        <w:spacing w:before="0" w:after="160"/>
        <w:jc w:val="center"/>
        <w:rPr>
          <w:b/>
          <w:bCs/>
          <w:sz w:val="36"/>
          <w:szCs w:val="36"/>
        </w:rPr>
      </w:pPr>
      <w:r>
        <w:rPr>
          <w:b/>
          <w:bCs/>
          <w:sz w:val="36"/>
          <w:szCs w:val="36"/>
        </w:rPr>
        <w:t>UFIT RC web application development standard</w:t>
      </w:r>
      <w:r>
        <w:rPr>
          <w:b/>
          <w:bCs/>
          <w:sz w:val="36"/>
          <w:szCs w:val="36"/>
        </w:rPr>
        <w:t>s</w:t>
      </w:r>
    </w:p>
    <w:p>
      <w:pPr>
        <w:pStyle w:val="Normal"/>
        <w:rPr>
          <w:b/>
          <w:bCs/>
        </w:rPr>
      </w:pPr>
      <w:r>
        <w:rPr>
          <w:b/>
          <w:bCs/>
        </w:rPr>
        <w:t>Coding and Development</w:t>
      </w:r>
    </w:p>
    <w:p>
      <w:pPr>
        <w:pStyle w:val="Normal"/>
        <w:numPr>
          <w:ilvl w:val="0"/>
          <w:numId w:val="4"/>
        </w:numPr>
        <w:rPr/>
      </w:pPr>
      <w:r>
        <w:rPr/>
        <w:t>If the application uses AI, machine-local or UF-assessed models, such as those hosted in Navigator AI, should be used.  If AI services external to UF are being used, then a risk assessment should be opened for review.</w:t>
      </w:r>
    </w:p>
    <w:p>
      <w:pPr>
        <w:pStyle w:val="Normal"/>
        <w:numPr>
          <w:ilvl w:val="0"/>
          <w:numId w:val="4"/>
        </w:numPr>
        <w:rPr/>
      </w:pPr>
      <w:r>
        <w:rPr/>
        <w:t>Validate your input parameters. Log an error if input validation fails.</w:t>
      </w:r>
    </w:p>
    <w:p>
      <w:pPr>
        <w:pStyle w:val="Normal"/>
        <w:numPr>
          <w:ilvl w:val="0"/>
          <w:numId w:val="4"/>
        </w:numPr>
        <w:rPr/>
      </w:pPr>
      <w:hyperlink r:id="rId7">
        <w:r>
          <w:rPr>
            <w:rStyle w:val="Hyperlink"/>
          </w:rPr>
          <w:t>Linting tools</w:t>
        </w:r>
      </w:hyperlink>
      <w:r>
        <w:rPr/>
        <w:t xml:space="preserve"> must be used to eliminate common mistakes that can lead to application errors or even security vulnerabilities.  The lint checks must be completed with zero errors and as few warnings as possible. Examples:</w:t>
      </w:r>
    </w:p>
    <w:p>
      <w:pPr>
        <w:pStyle w:val="Normal"/>
        <w:numPr>
          <w:ilvl w:val="1"/>
          <w:numId w:val="4"/>
        </w:numPr>
        <w:rPr/>
      </w:pPr>
      <w:r>
        <w:rPr/>
        <w:t xml:space="preserve">Pylint – </w:t>
      </w:r>
      <w:hyperlink r:id="rId8">
        <w:r>
          <w:rPr>
            <w:rStyle w:val="Hyperlink"/>
          </w:rPr>
          <w:t>Link</w:t>
        </w:r>
      </w:hyperlink>
    </w:p>
    <w:p>
      <w:pPr>
        <w:pStyle w:val="Normal"/>
        <w:numPr>
          <w:ilvl w:val="1"/>
          <w:numId w:val="4"/>
        </w:numPr>
        <w:rPr/>
      </w:pPr>
      <w:r>
        <w:rPr/>
        <w:t xml:space="preserve">Mypy - </w:t>
      </w:r>
      <w:hyperlink r:id="rId9">
        <w:r>
          <w:rPr>
            <w:rStyle w:val="Hyperlink"/>
          </w:rPr>
          <w:t>Link</w:t>
        </w:r>
      </w:hyperlink>
    </w:p>
    <w:p>
      <w:pPr>
        <w:pStyle w:val="Normal"/>
        <w:numPr>
          <w:ilvl w:val="1"/>
          <w:numId w:val="4"/>
        </w:numPr>
        <w:rPr/>
      </w:pPr>
      <w:r>
        <w:rPr/>
        <w:t>PHP CLI – built in</w:t>
      </w:r>
    </w:p>
    <w:p>
      <w:pPr>
        <w:pStyle w:val="Normal"/>
        <w:numPr>
          <w:ilvl w:val="0"/>
          <w:numId w:val="4"/>
        </w:numPr>
        <w:rPr/>
      </w:pPr>
      <w:r>
        <w:rPr/>
        <w:t>Custom scripts and programs should use industry-standard logging formats.  Logs should contain one line per event and be stored in a location monitored by UFIT RC's log processing system.</w:t>
      </w:r>
    </w:p>
    <w:p>
      <w:pPr>
        <w:pStyle w:val="Normal"/>
        <w:numPr>
          <w:ilvl w:val="0"/>
          <w:numId w:val="4"/>
        </w:numPr>
        <w:rPr/>
      </w:pPr>
      <w:r>
        <w:rPr/>
        <w:t>Follow coding best practices for the programming language in question, using frameworks to ensure successful building, testing, and validation of code, e.g.</w:t>
      </w:r>
    </w:p>
    <w:p>
      <w:pPr>
        <w:pStyle w:val="Normal"/>
        <w:numPr>
          <w:ilvl w:val="1"/>
          <w:numId w:val="4"/>
        </w:numPr>
        <w:rPr/>
      </w:pPr>
      <w:r>
        <w:rPr/>
        <w:t xml:space="preserve">Python – Follow PEP 8 or current Python style guide - </w:t>
      </w:r>
      <w:hyperlink r:id="rId10">
        <w:r>
          <w:rPr>
            <w:rStyle w:val="Hyperlink"/>
          </w:rPr>
          <w:t>Link</w:t>
        </w:r>
      </w:hyperlink>
    </w:p>
    <w:p>
      <w:pPr>
        <w:pStyle w:val="Normal"/>
        <w:numPr>
          <w:ilvl w:val="1"/>
          <w:numId w:val="4"/>
        </w:numPr>
        <w:rPr/>
      </w:pPr>
      <w:r>
        <w:rPr/>
        <w:t xml:space="preserve">PHP – Configuration Cheat Sheet - </w:t>
      </w:r>
      <w:hyperlink r:id="rId11">
        <w:r>
          <w:rPr>
            <w:rStyle w:val="Hyperlink"/>
          </w:rPr>
          <w:t>Link</w:t>
        </w:r>
      </w:hyperlink>
    </w:p>
    <w:p>
      <w:pPr>
        <w:pStyle w:val="Normal"/>
        <w:numPr>
          <w:ilvl w:val="1"/>
          <w:numId w:val="4"/>
        </w:numPr>
        <w:rPr/>
      </w:pPr>
      <w:r>
        <w:rPr/>
        <w:t xml:space="preserve">perl - always 'use strict' and 'use warnings' - </w:t>
      </w:r>
      <w:hyperlink r:id="rId12">
        <w:r>
          <w:rPr>
            <w:rStyle w:val="Hyperlink"/>
          </w:rPr>
          <w:t>Link</w:t>
        </w:r>
      </w:hyperlink>
    </w:p>
    <w:p>
      <w:pPr>
        <w:pStyle w:val="Normal"/>
        <w:numPr>
          <w:ilvl w:val="0"/>
          <w:numId w:val="4"/>
        </w:numPr>
        <w:rPr/>
      </w:pPr>
      <w:r>
        <w:rPr/>
        <w:t>Attempt to avoid replicating code, as doing so, will increase the maintenance burden, but apply when needed to decrease excessive method coupling.</w:t>
      </w:r>
    </w:p>
    <w:p>
      <w:pPr>
        <w:pStyle w:val="Normal"/>
        <w:numPr>
          <w:ilvl w:val="0"/>
          <w:numId w:val="4"/>
        </w:numPr>
        <w:rPr/>
      </w:pPr>
      <w:r>
        <w:rPr/>
        <w:t>If a style guide exists for the language in question, read it and try to follow it.</w:t>
      </w:r>
    </w:p>
    <w:p>
      <w:pPr>
        <w:pStyle w:val="Normal"/>
        <w:numPr>
          <w:ilvl w:val="0"/>
          <w:numId w:val="4"/>
        </w:numPr>
        <w:rPr/>
      </w:pPr>
      <w:r>
        <w:rPr/>
        <w:t>If common idioms exist in the developer community for the language you are using, you should use them</w:t>
      </w:r>
    </w:p>
    <w:p>
      <w:pPr>
        <w:pStyle w:val="Normal"/>
        <w:numPr>
          <w:ilvl w:val="0"/>
          <w:numId w:val="4"/>
        </w:numPr>
        <w:rPr/>
      </w:pPr>
      <w:r>
        <w:rPr/>
        <w:t>If your program or tool interacts with a service running on another host don't forget to check for errors in the log for that service</w:t>
      </w:r>
    </w:p>
    <w:p>
      <w:pPr>
        <w:pStyle w:val="Normal"/>
        <w:numPr>
          <w:ilvl w:val="0"/>
          <w:numId w:val="4"/>
        </w:numPr>
        <w:rPr/>
      </w:pPr>
      <w:r>
        <w:rPr/>
        <w:t>Review the output of the tools to make sure that only information appropriate to the access level of people running it is presented. Do not output unnecessary information.</w:t>
      </w:r>
    </w:p>
    <w:p>
      <w:pPr>
        <w:pStyle w:val="Normal"/>
        <w:numPr>
          <w:ilvl w:val="0"/>
          <w:numId w:val="4"/>
        </w:numPr>
        <w:rPr/>
      </w:pPr>
      <w:r>
        <w:rPr/>
        <w:t>Do not gather and/or store information that's not necessary for Web App activities as information not collected cannot be exposed by malicious actors in the case of a break-in.</w:t>
      </w:r>
    </w:p>
    <w:p>
      <w:pPr>
        <w:pStyle w:val="Normal"/>
        <w:numPr>
          <w:ilvl w:val="0"/>
          <w:numId w:val="4"/>
        </w:numPr>
        <w:rPr/>
      </w:pPr>
      <w:r>
        <w:rPr/>
        <w:t>Use the principle of the least privilege (</w:t>
      </w:r>
      <w:hyperlink r:id="rId13">
        <w:r>
          <w:rPr>
            <w:rStyle w:val="Hyperlink"/>
          </w:rPr>
          <w:t xml:space="preserve">Cyberark What is Least Privilege, </w:t>
        </w:r>
      </w:hyperlink>
      <w:hyperlink r:id="rId14">
        <w:r>
          <w:rPr>
            <w:rStyle w:val="Hyperlink"/>
          </w:rPr>
          <w:t>Principle of least privilege</w:t>
        </w:r>
      </w:hyperlink>
      <w:r>
        <w:rPr/>
        <w:t>)</w:t>
      </w:r>
    </w:p>
    <w:p>
      <w:pPr>
        <w:pStyle w:val="Normal"/>
        <w:numPr>
          <w:ilvl w:val="0"/>
          <w:numId w:val="4"/>
        </w:numPr>
        <w:rPr/>
      </w:pPr>
      <w:r>
        <w:rPr/>
        <w:t>Secure protocols must be used for communications to/from any services - e.g., web services must use HTTPS, not HTTP; other client/server communications must be SSL encrypted, etc.  Read/write credentials of any type must never be passed over the network in the clear.  Client request traffic to the reverse proxy is encrypted by default. UFIT RC also provides a free *.rc.ufl.edu SSL certificate if requested by the customer. An SSL certificate for a custom domain can, in most cases, be requested at no cost through InCommon if requested by the customer in a support ticket. Each request will be reviewed individually.</w:t>
      </w:r>
    </w:p>
    <w:p>
      <w:pPr>
        <w:pStyle w:val="Normal"/>
        <w:numPr>
          <w:ilvl w:val="0"/>
          <w:numId w:val="4"/>
        </w:numPr>
        <w:rPr/>
      </w:pPr>
      <w:r>
        <w:rPr/>
        <w:t>Use a static code analysis tool (example: SAST) to check your code for known security vulnerabilities.  If possible, incorporate such tools into UF GitHub or other CI/CD providers for your project to automatically generate reports.  Development activity must not introduce any new potential vulnerabilities prior to deployment to production</w:t>
      </w:r>
    </w:p>
    <w:p>
      <w:pPr>
        <w:pStyle w:val="Normal"/>
        <w:numPr>
          <w:ilvl w:val="1"/>
          <w:numId w:val="4"/>
        </w:numPr>
        <w:rPr/>
      </w:pPr>
      <w:r>
        <w:rPr/>
        <w:t>Generate and maintain a software bill of materials (SBOM) for your web application.  This content should be recorded, updated, and provided if necessary for review. Below are a couple of examples:</w:t>
      </w:r>
    </w:p>
    <w:p>
      <w:pPr>
        <w:pStyle w:val="Normal"/>
        <w:numPr>
          <w:ilvl w:val="2"/>
          <w:numId w:val="4"/>
        </w:numPr>
        <w:rPr/>
      </w:pPr>
      <w:r>
        <w:rPr/>
        <w:t xml:space="preserve">Syft - </w:t>
      </w:r>
      <w:hyperlink r:id="rId15">
        <w:r>
          <w:rPr>
            <w:rStyle w:val="Hyperlink"/>
          </w:rPr>
          <w:t>https://github.com/anchore/syft</w:t>
        </w:r>
      </w:hyperlink>
      <w:r>
        <w:rPr/>
        <w:t xml:space="preserve"> (for containers, recommended)</w:t>
      </w:r>
    </w:p>
    <w:p>
      <w:pPr>
        <w:pStyle w:val="Normal"/>
        <w:numPr>
          <w:ilvl w:val="2"/>
          <w:numId w:val="4"/>
        </w:numPr>
        <w:rPr/>
      </w:pPr>
      <w:r>
        <w:rPr/>
        <w:t xml:space="preserve">Microsoft SBOM Tool: </w:t>
      </w:r>
      <w:hyperlink r:id="rId16">
        <w:r>
          <w:rPr>
            <w:rStyle w:val="Hyperlink"/>
          </w:rPr>
          <w:t>https://github.com/microsoft/sbom-tool</w:t>
        </w:r>
      </w:hyperlink>
      <w:r>
        <w:rPr/>
        <w:t xml:space="preserve"> (more general)</w:t>
      </w:r>
    </w:p>
    <w:p>
      <w:pPr>
        <w:pStyle w:val="Normal"/>
        <w:numPr>
          <w:ilvl w:val="1"/>
          <w:numId w:val="4"/>
        </w:numPr>
        <w:rPr/>
      </w:pPr>
      <w:r>
        <w:rPr/>
        <w:t>Prior to deployment all application code, packages, and containers should be tested for vulnerabilities using a static code analysis tool.  As many CVEs should be mitigated as possible and the remainder should be documented in the documentation for the web application.  Below is an example tool that can be used:</w:t>
      </w:r>
    </w:p>
    <w:p>
      <w:pPr>
        <w:pStyle w:val="Normal"/>
        <w:numPr>
          <w:ilvl w:val="2"/>
          <w:numId w:val="4"/>
        </w:numPr>
        <w:rPr/>
      </w:pPr>
      <w:r>
        <w:rPr/>
        <w:t xml:space="preserve">Grype: </w:t>
      </w:r>
      <w:hyperlink r:id="rId17">
        <w:r>
          <w:rPr>
            <w:rStyle w:val="Hyperlink"/>
          </w:rPr>
          <w:t>https://github.com/anchore/grype</w:t>
        </w:r>
      </w:hyperlink>
    </w:p>
    <w:p>
      <w:pPr>
        <w:pStyle w:val="Normal"/>
        <w:numPr>
          <w:ilvl w:val="0"/>
          <w:numId w:val="4"/>
        </w:numPr>
        <w:rPr/>
      </w:pPr>
      <w:r>
        <w:rPr/>
        <w:t xml:space="preserve">Consult the </w:t>
      </w:r>
      <w:hyperlink r:id="rId18">
        <w:r>
          <w:rPr>
            <w:rStyle w:val="Hyperlink"/>
          </w:rPr>
          <w:t>Common Weakness Enumeration List</w:t>
        </w:r>
      </w:hyperlink>
      <w:r>
        <w:rPr/>
        <w:t xml:space="preserve"> for common weaknesses to avoid in software development generally, as well as for specific programming languages.</w:t>
      </w:r>
    </w:p>
    <w:p>
      <w:pPr>
        <w:pStyle w:val="Normal"/>
        <w:numPr>
          <w:ilvl w:val="1"/>
          <w:numId w:val="4"/>
        </w:numPr>
        <w:rPr/>
      </w:pPr>
      <w:r>
        <w:rPr/>
        <w:t xml:space="preserve">Review the latest top 25 list of most dangerous software weaknesses: </w:t>
      </w:r>
      <w:hyperlink r:id="rId19">
        <w:r>
          <w:rPr>
            <w:rStyle w:val="Hyperlink"/>
          </w:rPr>
          <w:t>CWE Top 25 Most Dangerous Software Weaknesses</w:t>
        </w:r>
      </w:hyperlink>
    </w:p>
    <w:p>
      <w:pPr>
        <w:pStyle w:val="Normal"/>
        <w:numPr>
          <w:ilvl w:val="1"/>
          <w:numId w:val="4"/>
        </w:numPr>
        <w:rPr/>
      </w:pPr>
      <w:r>
        <w:rPr/>
        <w:t>Make sure your code does not fall victim to them.</w:t>
      </w:r>
    </w:p>
    <w:p>
      <w:pPr>
        <w:pStyle w:val="Normal"/>
        <w:numPr>
          <w:ilvl w:val="0"/>
          <w:numId w:val="4"/>
        </w:numPr>
        <w:rPr/>
      </w:pPr>
      <w:r>
        <w:rPr/>
        <w:t xml:space="preserve">See the </w:t>
      </w:r>
      <w:hyperlink r:id="rId20">
        <w:r>
          <w:rPr>
            <w:rStyle w:val="Hyperlink"/>
          </w:rPr>
          <w:t>OWASP Secure Coding Practices-Quick Reference Guide</w:t>
        </w:r>
      </w:hyperlink>
      <w:r>
        <w:rPr/>
        <w:t xml:space="preserve"> Secure Coding Practices Checklist for additional specific items to check. </w:t>
      </w:r>
    </w:p>
    <w:p>
      <w:pPr>
        <w:pStyle w:val="ListParagraph"/>
        <w:numPr>
          <w:ilvl w:val="0"/>
          <w:numId w:val="4"/>
        </w:numPr>
        <w:rPr/>
      </w:pPr>
      <w:r>
        <w:rPr/>
        <w:t>UFIT regularly scans internal websites, external websites, and web applications for network-exposed vulnerabilities that are present and exploitable through the network.  They use various techniques, scanners, and technologies for these analysis tasks.   </w:t>
      </w:r>
    </w:p>
    <w:p>
      <w:pPr>
        <w:pStyle w:val="Normal"/>
        <w:numPr>
          <w:ilvl w:val="1"/>
          <w:numId w:val="4"/>
        </w:numPr>
        <w:rPr/>
      </w:pPr>
      <w:r>
        <w:rPr/>
        <w:t>All web applications will be continually scanned by these tools, and any vulnerabilities exposed on the network that are classified as Critical or High will need to be mitigated or patched within the timelines maintained by UFIT.  These timelines will vary depending on the criticality and current exploitation status.   </w:t>
      </w:r>
    </w:p>
    <w:p>
      <w:pPr>
        <w:pStyle w:val="Normal"/>
        <w:numPr>
          <w:ilvl w:val="1"/>
          <w:numId w:val="4"/>
        </w:numPr>
        <w:rPr/>
      </w:pPr>
      <w:r>
        <w:rPr/>
        <w:t>Web applications will be disabled or have access limited to the research group or other groups participating in the remediation of the vulnerabilities. The customer will be notified when this happens.  The applications will need to be rescanned and confirmed to no longer have these vulnerabilities before public access can be resumed. </w:t>
      </w:r>
    </w:p>
    <w:p>
      <w:pPr>
        <w:pStyle w:val="Normal"/>
        <w:rPr/>
      </w:pPr>
      <w:r>
        <w:rPr/>
      </w:r>
    </w:p>
    <w:p>
      <w:pPr>
        <w:pStyle w:val="Normal"/>
        <w:spacing w:before="0" w:after="160"/>
        <w:rPr>
          <w:b/>
          <w:bCs/>
          <w:sz w:val="40"/>
          <w:szCs w:val="40"/>
        </w:rPr>
      </w:pPr>
      <w:r>
        <w:rPr/>
      </w:r>
    </w:p>
    <w:sectPr>
      <w:footerReference w:type="default" r:id="rId21"/>
      <w:footerReference w:type="first" r:id="rId22"/>
      <w:type w:val="nextPage"/>
      <w:pgSz w:w="12240" w:h="15840"/>
      <w:pgMar w:left="1440" w:right="1440" w:gutter="0" w:header="0" w:top="1440" w:footer="1440" w:bottom="272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szCs w:val="20"/>
      </w:rPr>
    </w:pPr>
    <w:bookmarkStart w:id="0" w:name="PageNumWizard_FOOTER_First_Page0"/>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bookmarkEnd w:id="0"/>
  </w:p>
  <w:p>
    <w:pPr>
      <w:pStyle w:val="Footer"/>
      <w:spacing w:before="0" w:after="160"/>
      <w:jc w:val="center"/>
      <w:rPr>
        <w:sz w:val="20"/>
        <w:szCs w:val="20"/>
      </w:rPr>
    </w:pPr>
    <w:r>
      <w:rPr>
        <w:sz w:val="20"/>
        <w:szCs w:val="20"/>
      </w:rPr>
      <w:t>UFIT Research Computing, rev. 2025-12-11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bookmarkStart w:id="2" w:name="PageNumWizard_FOOTER_Default_Page_Style1"/>
    <w:r>
      <w:rPr/>
      <w:fldChar w:fldCharType="begin"/>
    </w:r>
    <w:r>
      <w:rPr/>
      <w:instrText xml:space="preserve"> PAGE </w:instrText>
    </w:r>
    <w:r>
      <w:rPr/>
      <w:fldChar w:fldCharType="separate"/>
    </w:r>
    <w:r>
      <w:rPr/>
      <w:t>10</w:t>
    </w:r>
    <w:r>
      <w:rPr/>
      <w:fldChar w:fldCharType="end"/>
    </w:r>
    <w:bookmarkEnd w:id="2"/>
  </w:p>
  <w:p>
    <w:pPr>
      <w:pStyle w:val="Footer"/>
      <w:spacing w:before="0" w:after="160"/>
      <w:jc w:val="center"/>
      <w:rPr>
        <w:sz w:val="20"/>
        <w:szCs w:val="20"/>
      </w:rPr>
    </w:pPr>
    <w:r>
      <w:rPr>
        <w:sz w:val="20"/>
        <w:szCs w:val="20"/>
      </w:rPr>
      <w:t>UFIT Research Computing, rev. 2025-12-11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revisionView w:insDel="0" w:formatting="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Arial"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Aptos" w:cs="Arial"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0a0b04"/>
    <w:pPr>
      <w:keepNext w:val="true"/>
      <w:keepLines/>
      <w:spacing w:before="360" w:after="80"/>
      <w:outlineLvl w:val="0"/>
    </w:pPr>
    <w:rPr>
      <w:rFonts w:ascii="Aptos Display" w:hAnsi="Aptos Display" w:eastAsia="游ゴシック Light" w:cs="Times New Roman"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0a0b04"/>
    <w:pPr>
      <w:keepNext w:val="true"/>
      <w:keepLines/>
      <w:spacing w:before="160" w:after="80"/>
      <w:outlineLvl w:val="1"/>
    </w:pPr>
    <w:rPr>
      <w:rFonts w:ascii="Aptos Display" w:hAnsi="Aptos Display" w:eastAsia="游ゴシック Light" w:cs="Times New Roman"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0a0b04"/>
    <w:pPr>
      <w:keepNext w:val="true"/>
      <w:keepLines/>
      <w:spacing w:before="160" w:after="80"/>
      <w:outlineLvl w:val="2"/>
    </w:pPr>
    <w:rPr>
      <w:rFonts w:eastAsia="游ゴシック Light" w:cs="Times New Roman"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0a0b04"/>
    <w:pPr>
      <w:keepNext w:val="true"/>
      <w:keepLines/>
      <w:spacing w:before="80" w:after="40"/>
      <w:outlineLvl w:val="3"/>
    </w:pPr>
    <w:rPr>
      <w:rFonts w:eastAsia="游ゴシック Light" w:cs="Times New Roman"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0a0b04"/>
    <w:pPr>
      <w:keepNext w:val="true"/>
      <w:keepLines/>
      <w:spacing w:before="80" w:after="40"/>
      <w:outlineLvl w:val="4"/>
    </w:pPr>
    <w:rPr>
      <w:rFonts w:eastAsia="游ゴシック Light" w:cs="Times New Roman"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0a0b04"/>
    <w:pPr>
      <w:keepNext w:val="true"/>
      <w:keepLines/>
      <w:spacing w:before="40" w:after="0"/>
      <w:outlineLvl w:val="5"/>
    </w:pPr>
    <w:rPr>
      <w:rFonts w:eastAsia="游ゴシック Light" w:cs="Times New Roman"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0a0b04"/>
    <w:pPr>
      <w:keepNext w:val="true"/>
      <w:keepLines/>
      <w:spacing w:before="40" w:after="0"/>
      <w:outlineLvl w:val="6"/>
    </w:pPr>
    <w:rPr>
      <w:rFonts w:eastAsia="游ゴシック Light" w:cs="Times New Roman"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0a0b04"/>
    <w:pPr>
      <w:keepNext w:val="true"/>
      <w:keepLines/>
      <w:spacing w:before="0" w:after="0"/>
      <w:outlineLvl w:val="7"/>
    </w:pPr>
    <w:rPr>
      <w:rFonts w:eastAsia="游ゴシック Light" w:cs="Times New Roman"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0a0b04"/>
    <w:pPr>
      <w:keepNext w:val="true"/>
      <w:keepLines/>
      <w:spacing w:before="0" w:after="0"/>
      <w:outlineLvl w:val="8"/>
    </w:pPr>
    <w:rPr>
      <w:rFonts w:eastAsia="游ゴシック Light" w:cs="Times New Roman"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0a0b04"/>
    <w:rPr>
      <w:rFonts w:ascii="Aptos Display" w:hAnsi="Aptos Display" w:eastAsia="游ゴシック Light" w:cs="Times New Roman"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0a0b04"/>
    <w:rPr>
      <w:rFonts w:ascii="Aptos Display" w:hAnsi="Aptos Display" w:eastAsia="游ゴシック Light" w:cs="Times New Roman"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0a0b04"/>
    <w:rPr>
      <w:rFonts w:eastAsia="游ゴシック Light" w:cs="Times New Roman"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0a0b04"/>
    <w:rPr>
      <w:rFonts w:eastAsia="游ゴシック Light" w:cs="Times New Roman"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0a0b04"/>
    <w:rPr>
      <w:rFonts w:eastAsia="游ゴシック Light" w:cs="Times New Roman"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0a0b04"/>
    <w:rPr>
      <w:rFonts w:eastAsia="游ゴシック Light" w:cs="Times New Roman"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0a0b04"/>
    <w:rPr>
      <w:rFonts w:eastAsia="游ゴシック Light" w:cs="Times New Roman"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0a0b04"/>
    <w:rPr>
      <w:rFonts w:eastAsia="游ゴシック Light" w:cs="Times New Roman"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0a0b04"/>
    <w:rPr>
      <w:rFonts w:eastAsia="游ゴシック Light" w:cs="Times New Roman" w:cstheme="majorBidi" w:eastAsiaTheme="majorEastAsia"/>
      <w:color w:themeColor="text1" w:themeTint="d8" w:val="272727"/>
    </w:rPr>
  </w:style>
  <w:style w:type="character" w:styleId="TitleChar" w:customStyle="1">
    <w:name w:val="Title Char"/>
    <w:basedOn w:val="DefaultParagraphFont"/>
    <w:link w:val="Title"/>
    <w:uiPriority w:val="10"/>
    <w:qFormat/>
    <w:rsid w:val="000a0b04"/>
    <w:rPr>
      <w:rFonts w:ascii="Aptos Display" w:hAnsi="Aptos Display" w:eastAsia="游ゴシック Light" w:cs="Times New Roman"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0a0b04"/>
    <w:rPr>
      <w:rFonts w:eastAsia="游ゴシック Light" w:cs="Times New Roman"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0a0b04"/>
    <w:rPr>
      <w:i/>
      <w:iCs/>
      <w:color w:themeColor="text1" w:themeTint="bf" w:val="404040"/>
    </w:rPr>
  </w:style>
  <w:style w:type="character" w:styleId="IntenseEmphasis">
    <w:name w:val="Intense Emphasis"/>
    <w:basedOn w:val="DefaultParagraphFont"/>
    <w:uiPriority w:val="21"/>
    <w:qFormat/>
    <w:rsid w:val="000a0b04"/>
    <w:rPr>
      <w:i/>
      <w:iCs/>
      <w:color w:themeColor="accent1" w:themeShade="bf" w:val="0F4761"/>
    </w:rPr>
  </w:style>
  <w:style w:type="character" w:styleId="IntenseQuoteChar" w:customStyle="1">
    <w:name w:val="Intense Quote Char"/>
    <w:basedOn w:val="DefaultParagraphFont"/>
    <w:link w:val="IntenseQuote"/>
    <w:uiPriority w:val="30"/>
    <w:qFormat/>
    <w:rsid w:val="000a0b04"/>
    <w:rPr>
      <w:i/>
      <w:iCs/>
      <w:color w:themeColor="accent1" w:themeShade="bf" w:val="0F4761"/>
    </w:rPr>
  </w:style>
  <w:style w:type="character" w:styleId="IntenseReference">
    <w:name w:val="Intense Reference"/>
    <w:basedOn w:val="DefaultParagraphFont"/>
    <w:uiPriority w:val="32"/>
    <w:qFormat/>
    <w:rsid w:val="000a0b04"/>
    <w:rPr>
      <w:b/>
      <w:bCs/>
      <w:smallCaps/>
      <w:color w:themeColor="accent1" w:themeShade="bf" w:val="0F4761"/>
      <w:spacing w:val="5"/>
    </w:rPr>
  </w:style>
  <w:style w:type="character" w:styleId="Hyperlink">
    <w:name w:val="Hyperlink"/>
    <w:basedOn w:val="DefaultParagraphFont"/>
    <w:uiPriority w:val="99"/>
    <w:unhideWhenUsed/>
    <w:rsid w:val="000a0b04"/>
    <w:rPr>
      <w:color w:themeColor="hyperlink" w:val="467886"/>
      <w:u w:val="single"/>
    </w:rPr>
  </w:style>
  <w:style w:type="character" w:styleId="NoSpacingChar" w:customStyle="1">
    <w:name w:val="No Spacing Char"/>
    <w:basedOn w:val="DefaultParagraphFont"/>
    <w:link w:val="NoSpacing"/>
    <w:uiPriority w:val="1"/>
    <w:qFormat/>
    <w:rsid w:val="000a0b04"/>
    <w:rPr>
      <w:rFonts w:eastAsia="游ゴシック" w:eastAsiaTheme="minorEastAsia"/>
      <w:kern w:val="0"/>
      <w:sz w:val="22"/>
      <w:szCs w:val="22"/>
      <w14:ligatures w14:val="none"/>
    </w:rPr>
  </w:style>
  <w:style w:type="character" w:styleId="CommentTextChar" w:customStyle="1">
    <w:name w:val="Comment Text Char"/>
    <w:basedOn w:val="DefaultParagraphFont"/>
    <w:link w:val="AnnotationText"/>
    <w:uiPriority w:val="99"/>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CommentSubjectChar" w:customStyle="1">
    <w:name w:val="Comment Subject Char"/>
    <w:basedOn w:val="CommentTextChar"/>
    <w:link w:val="annotationsubject"/>
    <w:uiPriority w:val="99"/>
    <w:semiHidden/>
    <w:qFormat/>
    <w:rsid w:val="00653186"/>
    <w:rPr>
      <w:b/>
      <w:bCs/>
      <w:sz w:val="20"/>
      <w:szCs w:val="20"/>
    </w:rPr>
  </w:style>
  <w:style w:type="character" w:styleId="LineNumber">
    <w:name w:val="Line Number"/>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0a0b04"/>
    <w:pPr>
      <w:spacing w:lineRule="auto" w:line="240" w:before="0" w:after="80"/>
      <w:contextualSpacing/>
    </w:pPr>
    <w:rPr>
      <w:rFonts w:ascii="Aptos Display" w:hAnsi="Aptos Display" w:eastAsia="游ゴシック Light" w:cs="Times New Roman"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0a0b04"/>
    <w:pPr/>
    <w:rPr>
      <w:rFonts w:eastAsia="游ゴシック Light" w:cs="Times New Roman"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0a0b04"/>
    <w:pPr>
      <w:spacing w:before="160" w:after="160"/>
      <w:jc w:val="center"/>
    </w:pPr>
    <w:rPr>
      <w:i/>
      <w:iCs/>
      <w:color w:themeColor="text1" w:themeTint="bf" w:val="404040"/>
    </w:rPr>
  </w:style>
  <w:style w:type="paragraph" w:styleId="ListParagraph">
    <w:name w:val="List Paragraph"/>
    <w:basedOn w:val="Normal"/>
    <w:uiPriority w:val="34"/>
    <w:qFormat/>
    <w:rsid w:val="000a0b04"/>
    <w:pPr>
      <w:spacing w:before="0" w:after="160"/>
      <w:ind w:left="720"/>
      <w:contextualSpacing/>
    </w:pPr>
    <w:rPr/>
  </w:style>
  <w:style w:type="paragraph" w:styleId="IntenseQuote">
    <w:name w:val="Intense Quote"/>
    <w:basedOn w:val="Normal"/>
    <w:next w:val="Normal"/>
    <w:link w:val="IntenseQuoteChar"/>
    <w:uiPriority w:val="30"/>
    <w:qFormat/>
    <w:rsid w:val="000a0b04"/>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NoSpacing">
    <w:name w:val="No Spacing"/>
    <w:link w:val="NoSpacingChar"/>
    <w:uiPriority w:val="1"/>
    <w:qFormat/>
    <w:rsid w:val="000a0b04"/>
    <w:pPr>
      <w:widowControl/>
      <w:bidi w:val="0"/>
      <w:spacing w:lineRule="auto" w:line="240" w:before="0" w:after="0"/>
      <w:jc w:val="left"/>
    </w:pPr>
    <w:rPr>
      <w:rFonts w:eastAsia="游ゴシック" w:eastAsiaTheme="minorEastAsia" w:ascii="Aptos" w:hAnsi="Aptos" w:cs="Arial"/>
      <w:color w:val="auto"/>
      <w:kern w:val="0"/>
      <w:sz w:val="22"/>
      <w:szCs w:val="22"/>
      <w:lang w:val="en-US" w:eastAsia="en-US" w:bidi="ar-SA"/>
      <w14:ligatures w14:val="none"/>
    </w:rPr>
  </w:style>
  <w:style w:type="paragraph" w:styleId="AnnotationText">
    <w:name w:val="Annotation Text"/>
    <w:basedOn w:val="Normal"/>
    <w:link w:val="CommentTextChar"/>
    <w:uiPriority w:val="99"/>
    <w:unhideWhenUsed/>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653186"/>
    <w:pPr/>
    <w:rPr>
      <w:b/>
      <w:bCs/>
    </w:rPr>
  </w:style>
  <w:style w:type="paragraph" w:styleId="FrameContents">
    <w:name w:val="Frame Contents"/>
    <w:basedOn w:val="Normal"/>
    <w:qFormat/>
    <w:pPr/>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t.ufl.edu/security/audiences/faculty--staff/uf-data-guide/" TargetMode="External"/><Relationship Id="rId3" Type="http://schemas.openxmlformats.org/officeDocument/2006/relationships/hyperlink" Target="" TargetMode="External"/><Relationship Id="rId4" Type="http://schemas.openxmlformats.org/officeDocument/2006/relationships/footer" Target="footer1.xml"/><Relationship Id="rId5" Type="http://schemas.openxmlformats.org/officeDocument/2006/relationships/hyperlink" Target="https://brandcenter.ufl.edu/" TargetMode="External"/><Relationship Id="rId6" Type="http://schemas.openxmlformats.org/officeDocument/2006/relationships/hyperlink" Target="https://accessibility.ufl.edu/" TargetMode="External"/><Relationship Id="rId7" Type="http://schemas.openxmlformats.org/officeDocument/2006/relationships/hyperlink" Target="https://en.wikipedia.org/wiki/Lint_(software)" TargetMode="External"/><Relationship Id="rId8" Type="http://schemas.openxmlformats.org/officeDocument/2006/relationships/hyperlink" Target="https://pypi.org/project/pylint/" TargetMode="External"/><Relationship Id="rId9" Type="http://schemas.openxmlformats.org/officeDocument/2006/relationships/hyperlink" Target="https://github.com/python/mypy" TargetMode="External"/><Relationship Id="rId10" Type="http://schemas.openxmlformats.org/officeDocument/2006/relationships/hyperlink" Target="https://peps.python.org/pep-0008/" TargetMode="External"/><Relationship Id="rId11" Type="http://schemas.openxmlformats.org/officeDocument/2006/relationships/hyperlink" Target="https://cheatsheetseries.owasp.org/cheatsheets/PHP_Configuration_Cheat_Sheet.html" TargetMode="External"/><Relationship Id="rId12" Type="http://schemas.openxmlformats.org/officeDocument/2006/relationships/hyperlink" Target="https://www.oreilly.com/library/view/perl-best-practices/0596001738/" TargetMode="External"/><Relationship Id="rId13" Type="http://schemas.openxmlformats.org/officeDocument/2006/relationships/hyperlink" Target="https://www.cyberark.com/what-is/least-privilege/" TargetMode="External"/><Relationship Id="rId14" Type="http://schemas.openxmlformats.org/officeDocument/2006/relationships/hyperlink" Target="https://en.wikipedia.org/wiki/Principle_of_least_privilege" TargetMode="External"/><Relationship Id="rId15" Type="http://schemas.openxmlformats.org/officeDocument/2006/relationships/hyperlink" Target="https://github.com/anchore/syft" TargetMode="External"/><Relationship Id="rId16" Type="http://schemas.openxmlformats.org/officeDocument/2006/relationships/hyperlink" Target="https://github.com/microsoft/sbom-tool" TargetMode="External"/><Relationship Id="rId17" Type="http://schemas.openxmlformats.org/officeDocument/2006/relationships/hyperlink" Target="https://github.com/anchore/grype" TargetMode="External"/><Relationship Id="rId18" Type="http://schemas.openxmlformats.org/officeDocument/2006/relationships/hyperlink" Target="https://cwe.mitre.org/data/" TargetMode="External"/><Relationship Id="rId19" Type="http://schemas.openxmlformats.org/officeDocument/2006/relationships/hyperlink" Target="https://cwe.mitre.org/top25/index.html" TargetMode="External"/><Relationship Id="rId20" Type="http://schemas.openxmlformats.org/officeDocument/2006/relationships/hyperlink" Target="https://owasp.org/www-project-secure-coding-practices-quick-reference-guide/" TargetMode="External"/><Relationship Id="rId21" Type="http://schemas.openxmlformats.org/officeDocument/2006/relationships/footer" Target="footer2.xml"/><Relationship Id="rId22" Type="http://schemas.openxmlformats.org/officeDocument/2006/relationships/footer" Target="footer3.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76</TotalTime>
  <Application>LibreOffice/24.2.7.2$Linux_X86_64 LibreOffice_project/420$Build-2</Application>
  <AppVersion>15.0000</AppVersion>
  <DocSecurity>4</DocSecurity>
  <Pages>10</Pages>
  <Words>1775</Words>
  <Characters>9841</Characters>
  <CharactersWithSpaces>11492</CharactersWithSpaces>
  <Paragraphs>103</Paragraphs>
  <Company>University of Florida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2025-09-12T17:22:00Z</dcterms:created>
  <dc:creator>UFIT – Research Computing</dc:creator>
  <dc:description/>
  <dc:language>en-US</dc:language>
  <cp:lastModifiedBy/>
  <cp:lastPrinted>2025-09-09T18:10:00Z</cp:lastPrinted>
  <dcterms:modified xsi:type="dcterms:W3CDTF">2025-12-11T18:31:02Z</dcterms:modified>
  <cp:revision>20</cp:revision>
  <dc:subject/>
  <dc:title>Priv/Pub Apps Project Packet</dc:title>
</cp:coreProperties>
</file>

<file path=docProps/custom.xml><?xml version="1.0" encoding="utf-8"?>
<Properties xmlns="http://schemas.openxmlformats.org/officeDocument/2006/custom-properties" xmlns:vt="http://schemas.openxmlformats.org/officeDocument/2006/docPropsVTypes"/>
</file>